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" w:eastAsia="zh-CN"/>
        </w:rPr>
        <w:t>网络正能量作品信息表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24"/>
          <w:szCs w:val="24"/>
          <w:vertAlign w:val="baseline"/>
          <w:lang w:val="en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1"/>
        <w:gridCol w:w="6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作品类型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文字/图片/音视频/专题专栏/主题活动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作品标题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作品标题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作品类型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vertAlign w:val="baseline"/>
              </w:rPr>
              <w:t>融合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是否国际传播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作品封面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仅支持JPG、PNG 格式图片，1个，50M以下，要求比例16:9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主创人员姓名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作者或主创人员与作品首发时署名和排序等信息一致，超过6 人按“集体”填报（可备注列出具体人员名称）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发布日期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发布平台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请选择发布平台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网页链接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务必上传永久性地址，且每个地址以 http://或 https://开头，上限20个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作品简介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请填写作品创作背景、传播效果、特色亮点、反响评价等，限500字以内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vAlign w:val="center"/>
          </w:tcPr>
          <w:p>
            <w:pPr>
              <w:jc w:val="center"/>
              <w:rPr>
                <w:sz w:val="24"/>
                <w:szCs w:val="32"/>
                <w:vertAlign w:val="baseline"/>
                <w:lang w:val="en"/>
              </w:rPr>
            </w:pPr>
            <w:r>
              <w:rPr>
                <w:sz w:val="24"/>
                <w:szCs w:val="32"/>
                <w:vertAlign w:val="baseline"/>
                <w:lang w:val="en"/>
              </w:rPr>
              <w:t>联系人信息</w:t>
            </w:r>
          </w:p>
        </w:tc>
        <w:tc>
          <w:tcPr>
            <w:tcW w:w="6321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</w:rPr>
              <w:t>请输入联系人姓名、手机号，以便材料问题联系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MDFjM2M0YWVjZDA2NjgyNjEyNmM4MjAzMTMxYzAifQ=="/>
  </w:docVars>
  <w:rsids>
    <w:rsidRoot w:val="877F0F44"/>
    <w:rsid w:val="5F9349AC"/>
    <w:rsid w:val="877F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2024-01-10T15:49:00Z</dcterms:created>
  <dc:creator>thtf</dc:creator>
  <cp:lastModifiedBy>盛如夏花</cp:lastModifiedBy>
  <dcterms:modified xsi:type="dcterms:W3CDTF">2024-01-11T03:42:03Z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DECFA6460BBA4588953328E297B7F089_12</vt:lpwstr>
  </property>
</Properties>
</file>